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73" w:rsidRPr="0002439D" w:rsidRDefault="00482D6C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b/>
          <w:sz w:val="22"/>
          <w:szCs w:val="22"/>
        </w:rPr>
        <w:t>СОЮЗ ПРОМЫШЛЕННИКОВ И ПРЕДПРИНИМАТЕЛЕЙ САНКТ-ПЕТЕРБУРГА</w:t>
      </w:r>
    </w:p>
    <w:p w:rsidR="00F60873" w:rsidRPr="0002439D" w:rsidRDefault="00F60873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F60873" w:rsidRPr="0002439D" w:rsidRDefault="00F60873">
      <w:pPr>
        <w:jc w:val="center"/>
        <w:rPr>
          <w:rFonts w:ascii="Arial Unicode MS" w:eastAsia="Arial Unicode MS" w:hAnsi="Arial Unicode MS" w:cs="Arial Unicode MS"/>
          <w:b/>
          <w:caps/>
          <w:spacing w:val="20"/>
          <w:w w:val="150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b/>
          <w:caps/>
          <w:spacing w:val="20"/>
          <w:w w:val="150"/>
          <w:sz w:val="22"/>
          <w:szCs w:val="22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4736"/>
        <w:gridCol w:w="4736"/>
      </w:tblGrid>
      <w:tr w:rsidR="00F60873" w:rsidRPr="0002439D">
        <w:tc>
          <w:tcPr>
            <w:tcW w:w="4736" w:type="dxa"/>
          </w:tcPr>
          <w:p w:rsidR="00F60873" w:rsidRPr="0002439D" w:rsidRDefault="00B26D27" w:rsidP="00B26D27">
            <w:pPr>
              <w:spacing w:before="240"/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19</w:t>
            </w:r>
            <w:r w:rsidR="000F5A5A" w:rsidRPr="0002439D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марта 2020 года</w:t>
            </w:r>
          </w:p>
        </w:tc>
        <w:tc>
          <w:tcPr>
            <w:tcW w:w="4736" w:type="dxa"/>
          </w:tcPr>
          <w:p w:rsidR="00F60873" w:rsidRPr="0002439D" w:rsidRDefault="008274B7" w:rsidP="00EA3EAF">
            <w:pPr>
              <w:spacing w:before="240"/>
              <w:jc w:val="right"/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</w:pPr>
            <w:r w:rsidRPr="0002439D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№ 0</w:t>
            </w:r>
            <w:r w:rsidR="00EA3EAF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1</w:t>
            </w:r>
            <w:r w:rsidR="00EA65FC" w:rsidRPr="0002439D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/</w:t>
            </w:r>
            <w:r w:rsidR="000F5A5A" w:rsidRPr="0002439D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20</w:t>
            </w:r>
          </w:p>
        </w:tc>
      </w:tr>
      <w:tr w:rsidR="008274B7" w:rsidRPr="0002439D">
        <w:tc>
          <w:tcPr>
            <w:tcW w:w="9472" w:type="dxa"/>
            <w:gridSpan w:val="2"/>
          </w:tcPr>
          <w:p w:rsidR="008274B7" w:rsidRPr="0002439D" w:rsidRDefault="008274B7" w:rsidP="008274B7">
            <w:pPr>
              <w:spacing w:before="240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02439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Санкт-Петербург</w:t>
            </w:r>
          </w:p>
        </w:tc>
      </w:tr>
      <w:tr w:rsidR="008274B7" w:rsidRPr="0002439D">
        <w:tc>
          <w:tcPr>
            <w:tcW w:w="4736" w:type="dxa"/>
          </w:tcPr>
          <w:p w:rsidR="008274B7" w:rsidRPr="0002439D" w:rsidRDefault="008274B7" w:rsidP="00B203B5">
            <w:pPr>
              <w:spacing w:before="24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736" w:type="dxa"/>
          </w:tcPr>
          <w:p w:rsidR="008274B7" w:rsidRPr="0002439D" w:rsidRDefault="008274B7" w:rsidP="008274B7">
            <w:pPr>
              <w:spacing w:before="240"/>
              <w:jc w:val="righ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</w:tbl>
    <w:p w:rsidR="008274B7" w:rsidRPr="0002439D" w:rsidRDefault="008274B7" w:rsidP="0002439D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В </w:t>
      </w:r>
      <w:r w:rsidR="0040192B" w:rsidRPr="0002439D">
        <w:rPr>
          <w:rFonts w:ascii="Arial Unicode MS" w:eastAsia="Arial Unicode MS" w:hAnsi="Arial Unicode MS" w:cs="Arial Unicode MS"/>
          <w:sz w:val="22"/>
          <w:szCs w:val="22"/>
        </w:rPr>
        <w:t>связи с необходимость организации и координации мероприятий по противодействию распространения новой коронавирусной инфекции COVID-19</w:t>
      </w:r>
    </w:p>
    <w:p w:rsidR="00936419" w:rsidRPr="0002439D" w:rsidRDefault="00936419" w:rsidP="0002439D">
      <w:pPr>
        <w:spacing w:before="240" w:line="276" w:lineRule="auto"/>
        <w:ind w:firstLine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b/>
          <w:sz w:val="22"/>
          <w:szCs w:val="22"/>
        </w:rPr>
        <w:t>ПРЕДЛАГАЮ</w:t>
      </w:r>
      <w:r w:rsidRPr="0002439D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936419" w:rsidRPr="0002439D" w:rsidRDefault="00936419" w:rsidP="0002439D">
      <w:pPr>
        <w:spacing w:line="276" w:lineRule="auto"/>
        <w:ind w:firstLine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>1. Создать Штаб</w:t>
      </w:r>
      <w:r w:rsidR="005A2336" w:rsidRPr="0002439D">
        <w:rPr>
          <w:rFonts w:ascii="Arial Unicode MS" w:eastAsia="Arial Unicode MS" w:hAnsi="Arial Unicode MS" w:cs="Arial Unicode MS"/>
          <w:sz w:val="22"/>
          <w:szCs w:val="22"/>
        </w:rPr>
        <w:t>:</w:t>
      </w:r>
      <w:r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936419" w:rsidRPr="0002439D" w:rsidRDefault="00936419" w:rsidP="0002439D">
      <w:pPr>
        <w:spacing w:line="276" w:lineRule="auto"/>
        <w:ind w:firstLine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i/>
          <w:sz w:val="22"/>
          <w:szCs w:val="22"/>
        </w:rPr>
        <w:t>Руководитель</w:t>
      </w:r>
      <w:r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 – Турчак </w:t>
      </w:r>
      <w:r w:rsidR="005A2336" w:rsidRPr="0002439D">
        <w:rPr>
          <w:rFonts w:ascii="Arial Unicode MS" w:eastAsia="Arial Unicode MS" w:hAnsi="Arial Unicode MS" w:cs="Arial Unicode MS"/>
          <w:sz w:val="22"/>
          <w:szCs w:val="22"/>
        </w:rPr>
        <w:t>Анатолий Александрович</w:t>
      </w:r>
    </w:p>
    <w:p w:rsidR="00936419" w:rsidRPr="0002439D" w:rsidRDefault="00936419" w:rsidP="0002439D">
      <w:pPr>
        <w:spacing w:line="276" w:lineRule="auto"/>
        <w:ind w:firstLine="426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i/>
          <w:sz w:val="22"/>
          <w:szCs w:val="22"/>
        </w:rPr>
        <w:t>Члены Штаба:</w:t>
      </w:r>
    </w:p>
    <w:p w:rsidR="0002439D" w:rsidRPr="0002439D" w:rsidRDefault="0002439D" w:rsidP="0002439D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Борисов Александр Алексеевич – генеральный директор ООО «НТФФ «ПОЛИСАН» </w:t>
      </w:r>
    </w:p>
    <w:p w:rsidR="0002439D" w:rsidRPr="0002439D" w:rsidRDefault="0002439D" w:rsidP="0002439D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>Горин Евгений Анатольевич – исполнительный вице-президент СПП СПб</w:t>
      </w:r>
    </w:p>
    <w:p w:rsidR="0002439D" w:rsidRPr="0002439D" w:rsidRDefault="0002439D" w:rsidP="0002439D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>Лобин Михаил Александрович – первый вице-президент СПП СПб, генеральный директор Исполнительной дирекции;</w:t>
      </w:r>
    </w:p>
    <w:p w:rsidR="00E53B42" w:rsidRPr="00E53B42" w:rsidRDefault="00E53B42" w:rsidP="00E53B42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53B42">
        <w:rPr>
          <w:rFonts w:ascii="Arial Unicode MS" w:eastAsia="Arial Unicode MS" w:hAnsi="Arial Unicode MS" w:cs="Arial Unicode MS"/>
          <w:sz w:val="22"/>
          <w:szCs w:val="22"/>
        </w:rPr>
        <w:t xml:space="preserve">Самоварова Ольга Владимировна – генеральный директор ООО </w:t>
      </w:r>
      <w:r>
        <w:rPr>
          <w:rFonts w:ascii="Arial Unicode MS" w:eastAsia="Arial Unicode MS" w:hAnsi="Arial Unicode MS" w:cs="Arial Unicode MS"/>
          <w:sz w:val="22"/>
          <w:szCs w:val="22"/>
        </w:rPr>
        <w:t>«Центр консалтинга «Панацея»;</w:t>
      </w:r>
    </w:p>
    <w:p w:rsidR="00E53B42" w:rsidRPr="00E53B42" w:rsidRDefault="00E53B42" w:rsidP="00E53B42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53B42">
        <w:rPr>
          <w:rFonts w:ascii="Arial Unicode MS" w:eastAsia="Arial Unicode MS" w:hAnsi="Arial Unicode MS" w:cs="Arial Unicode MS"/>
          <w:sz w:val="22"/>
          <w:szCs w:val="22"/>
        </w:rPr>
        <w:t xml:space="preserve">Церетели Елена Отарьевна - председатель Общественного совета по развитию малого предпринимательства при </w:t>
      </w:r>
      <w:proofErr w:type="gramStart"/>
      <w:r w:rsidRPr="00E53B42">
        <w:rPr>
          <w:rFonts w:ascii="Arial Unicode MS" w:eastAsia="Arial Unicode MS" w:hAnsi="Arial Unicode MS" w:cs="Arial Unicode MS"/>
          <w:sz w:val="22"/>
          <w:szCs w:val="22"/>
        </w:rPr>
        <w:t>Губернаторе</w:t>
      </w:r>
      <w:proofErr w:type="gramEnd"/>
      <w:r w:rsidRPr="00E53B42">
        <w:rPr>
          <w:rFonts w:ascii="Arial Unicode MS" w:eastAsia="Arial Unicode MS" w:hAnsi="Arial Unicode MS" w:cs="Arial Unicode MS"/>
          <w:sz w:val="22"/>
          <w:szCs w:val="22"/>
        </w:rPr>
        <w:t xml:space="preserve"> Санкт-Петербурга</w:t>
      </w:r>
      <w:r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02439D" w:rsidRPr="00E53B42" w:rsidRDefault="0002439D" w:rsidP="0002439D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53B42">
        <w:rPr>
          <w:rFonts w:ascii="Arial Unicode MS" w:eastAsia="Arial Unicode MS" w:hAnsi="Arial Unicode MS" w:cs="Arial Unicode MS"/>
          <w:sz w:val="22"/>
          <w:szCs w:val="22"/>
        </w:rPr>
        <w:t>Яковлев Алексей Александрович – заместитель председателя Комитета по промышленной политике, инновац</w:t>
      </w:r>
      <w:r w:rsidR="00E53B42">
        <w:rPr>
          <w:rFonts w:ascii="Arial Unicode MS" w:eastAsia="Arial Unicode MS" w:hAnsi="Arial Unicode MS" w:cs="Arial Unicode MS"/>
          <w:sz w:val="22"/>
          <w:szCs w:val="22"/>
        </w:rPr>
        <w:t>иям и торговле Санкт-Петербурга.</w:t>
      </w:r>
    </w:p>
    <w:p w:rsidR="00936419" w:rsidRPr="0002439D" w:rsidRDefault="00936419" w:rsidP="0002439D">
      <w:pPr>
        <w:spacing w:line="276" w:lineRule="auto"/>
        <w:ind w:firstLine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36419" w:rsidRPr="0002439D" w:rsidRDefault="005A2336" w:rsidP="0002439D">
      <w:pPr>
        <w:spacing w:line="276" w:lineRule="auto"/>
        <w:ind w:firstLine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936419"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proofErr w:type="gramStart"/>
      <w:r w:rsidR="00936419" w:rsidRPr="0002439D">
        <w:rPr>
          <w:rFonts w:ascii="Arial Unicode MS" w:eastAsia="Arial Unicode MS" w:hAnsi="Arial Unicode MS" w:cs="Arial Unicode MS"/>
          <w:sz w:val="22"/>
          <w:szCs w:val="22"/>
        </w:rPr>
        <w:t>Контроль за</w:t>
      </w:r>
      <w:proofErr w:type="gramEnd"/>
      <w:r w:rsidR="00936419"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 исполнением распоряжени</w:t>
      </w:r>
      <w:r w:rsidR="001D4BDF">
        <w:rPr>
          <w:rFonts w:ascii="Arial Unicode MS" w:eastAsia="Arial Unicode MS" w:hAnsi="Arial Unicode MS" w:cs="Arial Unicode MS"/>
          <w:sz w:val="22"/>
          <w:szCs w:val="22"/>
        </w:rPr>
        <w:t>я</w:t>
      </w:r>
      <w:r w:rsidR="00936419" w:rsidRPr="0002439D">
        <w:rPr>
          <w:rFonts w:ascii="Arial Unicode MS" w:eastAsia="Arial Unicode MS" w:hAnsi="Arial Unicode MS" w:cs="Arial Unicode MS"/>
          <w:sz w:val="22"/>
          <w:szCs w:val="22"/>
        </w:rPr>
        <w:t xml:space="preserve"> оставляю за собой.</w:t>
      </w:r>
    </w:p>
    <w:p w:rsidR="00F60873" w:rsidRPr="0002439D" w:rsidRDefault="00F60873" w:rsidP="008274B7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2439D"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F60873" w:rsidRPr="0002439D" w:rsidRDefault="00365D53" w:rsidP="003603EE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157480</wp:posOffset>
            </wp:positionV>
            <wp:extent cx="1985645" cy="517525"/>
            <wp:effectExtent l="19050" t="0" r="0" b="0"/>
            <wp:wrapNone/>
            <wp:docPr id="1" name="Рисунок 0" descr="_Турчак А.А._син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Турчак А.А._син - 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4736"/>
        <w:gridCol w:w="4736"/>
      </w:tblGrid>
      <w:tr w:rsidR="00F60873" w:rsidRPr="0002439D">
        <w:tc>
          <w:tcPr>
            <w:tcW w:w="4736" w:type="dxa"/>
          </w:tcPr>
          <w:p w:rsidR="00F60873" w:rsidRPr="0002439D" w:rsidRDefault="000F5A5A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02439D">
              <w:rPr>
                <w:rFonts w:ascii="Arial Unicode MS" w:eastAsia="Arial Unicode MS" w:hAnsi="Arial Unicode MS" w:cs="Arial Unicode MS"/>
                <w:sz w:val="22"/>
                <w:szCs w:val="22"/>
              </w:rPr>
              <w:t>Президент</w:t>
            </w:r>
          </w:p>
        </w:tc>
        <w:tc>
          <w:tcPr>
            <w:tcW w:w="4736" w:type="dxa"/>
          </w:tcPr>
          <w:p w:rsidR="00F60873" w:rsidRPr="0002439D" w:rsidRDefault="000F5A5A">
            <w:pPr>
              <w:jc w:val="right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02439D">
              <w:rPr>
                <w:rFonts w:ascii="Arial Unicode MS" w:eastAsia="Arial Unicode MS" w:hAnsi="Arial Unicode MS" w:cs="Arial Unicode MS"/>
                <w:sz w:val="22"/>
                <w:szCs w:val="22"/>
              </w:rPr>
              <w:t>А.Турчак</w:t>
            </w:r>
          </w:p>
        </w:tc>
      </w:tr>
    </w:tbl>
    <w:p w:rsidR="00F60873" w:rsidRPr="0002439D" w:rsidRDefault="00F60873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6A2E4A" w:rsidRPr="0002439D" w:rsidRDefault="006A2E4A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sectPr w:rsidR="006A2E4A" w:rsidRPr="0002439D" w:rsidSect="00B203B5">
      <w:pgSz w:w="11906" w:h="16838"/>
      <w:pgMar w:top="1440" w:right="849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139D0"/>
    <w:multiLevelType w:val="hybridMultilevel"/>
    <w:tmpl w:val="5E1815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83F0BA4"/>
    <w:multiLevelType w:val="hybridMultilevel"/>
    <w:tmpl w:val="8576939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EDB5DD7"/>
    <w:multiLevelType w:val="hybridMultilevel"/>
    <w:tmpl w:val="7AFEF0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DF4B8E"/>
    <w:rsid w:val="0002439D"/>
    <w:rsid w:val="000B65D4"/>
    <w:rsid w:val="000F5A5A"/>
    <w:rsid w:val="001D4BDF"/>
    <w:rsid w:val="00274C22"/>
    <w:rsid w:val="003603EE"/>
    <w:rsid w:val="00365D53"/>
    <w:rsid w:val="0040192B"/>
    <w:rsid w:val="00482D6C"/>
    <w:rsid w:val="00590EEE"/>
    <w:rsid w:val="005A2336"/>
    <w:rsid w:val="006A2E4A"/>
    <w:rsid w:val="006E62B2"/>
    <w:rsid w:val="008274B7"/>
    <w:rsid w:val="00861DF6"/>
    <w:rsid w:val="00936419"/>
    <w:rsid w:val="009B6757"/>
    <w:rsid w:val="00B203B5"/>
    <w:rsid w:val="00B26D27"/>
    <w:rsid w:val="00B51FD1"/>
    <w:rsid w:val="00C92811"/>
    <w:rsid w:val="00D41FEE"/>
    <w:rsid w:val="00DF4B8E"/>
    <w:rsid w:val="00E53B42"/>
    <w:rsid w:val="00EA3EAF"/>
    <w:rsid w:val="00EA65FC"/>
    <w:rsid w:val="00F6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75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9B6757"/>
    <w:rPr>
      <w:b/>
      <w:i/>
      <w:sz w:val="72"/>
    </w:rPr>
  </w:style>
  <w:style w:type="paragraph" w:styleId="a3">
    <w:name w:val="envelope address"/>
    <w:basedOn w:val="a"/>
    <w:rsid w:val="009B6757"/>
    <w:pPr>
      <w:framePr w:w="7920" w:h="1980" w:hRule="exact" w:hSpace="141" w:wrap="auto" w:hAnchor="page" w:xAlign="center" w:yAlign="bottom"/>
      <w:ind w:left="2880"/>
    </w:pPr>
    <w:rPr>
      <w:b/>
      <w:sz w:val="32"/>
    </w:rPr>
  </w:style>
  <w:style w:type="paragraph" w:styleId="a4">
    <w:name w:val="Balloon Text"/>
    <w:basedOn w:val="a"/>
    <w:semiHidden/>
    <w:rsid w:val="00274C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5</vt:lpstr>
    </vt:vector>
  </TitlesOfParts>
  <Company>Elcom Ltd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5</dc:title>
  <dc:creator>Перминова  О.И.</dc:creator>
  <cp:lastModifiedBy>Mariia-PC</cp:lastModifiedBy>
  <cp:revision>9</cp:revision>
  <cp:lastPrinted>2020-03-25T09:09:00Z</cp:lastPrinted>
  <dcterms:created xsi:type="dcterms:W3CDTF">2020-03-24T13:07:00Z</dcterms:created>
  <dcterms:modified xsi:type="dcterms:W3CDTF">2020-03-25T09:10:00Z</dcterms:modified>
</cp:coreProperties>
</file>